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91" w:rsidRPr="00D93AA5" w:rsidRDefault="0055068B" w:rsidP="007B03EC">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2A7FD1" w:rsidRDefault="002A7FD1" w:rsidP="00D62B18">
      <w:pPr>
        <w:spacing w:after="0" w:line="240" w:lineRule="auto"/>
        <w:jc w:val="right"/>
        <w:outlineLvl w:val="0"/>
        <w:rPr>
          <w:noProof/>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 xml:space="preserve">В О </w:t>
      </w:r>
      <w:proofErr w:type="gramStart"/>
      <w:r w:rsidRPr="00A948A1">
        <w:rPr>
          <w:rFonts w:ascii="MingLiU" w:eastAsia="MingLiU" w:hAnsi="MingLiU" w:cs="Times New Roman"/>
          <w:b/>
          <w:color w:val="00B050"/>
          <w:kern w:val="36"/>
          <w:sz w:val="28"/>
          <w:szCs w:val="28"/>
          <w:lang w:eastAsia="ru-RU"/>
        </w:rPr>
        <w:t>П</w:t>
      </w:r>
      <w:proofErr w:type="gramEnd"/>
      <w:r w:rsidRPr="00A948A1">
        <w:rPr>
          <w:rFonts w:ascii="MingLiU" w:eastAsia="MingLiU" w:hAnsi="MingLiU" w:cs="Times New Roman"/>
          <w:b/>
          <w:color w:val="00B050"/>
          <w:kern w:val="36"/>
          <w:sz w:val="28"/>
          <w:szCs w:val="28"/>
          <w:lang w:eastAsia="ru-RU"/>
        </w:rPr>
        <w:t xml:space="preserve">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C33CAD">
        <w:rPr>
          <w:rFonts w:eastAsia="MingLiU" w:cs="Times New Roman"/>
          <w:b/>
          <w:i/>
          <w:color w:val="7030A0"/>
          <w:kern w:val="36"/>
          <w:sz w:val="28"/>
          <w:szCs w:val="28"/>
          <w:lang w:eastAsia="ru-RU"/>
        </w:rPr>
        <w:t>9</w:t>
      </w:r>
      <w:r w:rsidRPr="00964644">
        <w:rPr>
          <w:rFonts w:eastAsia="MingLiU" w:cs="Times New Roman"/>
          <w:b/>
          <w:i/>
          <w:color w:val="7030A0"/>
          <w:kern w:val="36"/>
          <w:sz w:val="28"/>
          <w:szCs w:val="28"/>
          <w:lang w:eastAsia="ru-RU"/>
        </w:rPr>
        <w:t xml:space="preserve"> </w:t>
      </w:r>
    </w:p>
    <w:p w:rsidR="007D1791" w:rsidRDefault="001C6354" w:rsidP="007D1791">
      <w:pPr>
        <w:spacing w:after="0" w:line="240" w:lineRule="auto"/>
        <w:jc w:val="center"/>
        <w:outlineLvl w:val="0"/>
        <w:rPr>
          <w:noProof/>
          <w:lang w:eastAsia="ru-RU"/>
        </w:rPr>
      </w:pPr>
      <w:r>
        <w:rPr>
          <w:noProof/>
          <w:lang w:eastAsia="ru-RU"/>
        </w:rPr>
        <w:drawing>
          <wp:inline distT="0" distB="0" distL="0" distR="0">
            <wp:extent cx="1714500" cy="1714500"/>
            <wp:effectExtent l="19050" t="0" r="0"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713933" cy="1713933"/>
                    </a:xfrm>
                    <a:prstGeom prst="rect">
                      <a:avLst/>
                    </a:prstGeom>
                    <a:noFill/>
                    <a:ln w="9525">
                      <a:noFill/>
                      <a:miter lim="800000"/>
                      <a:headEnd/>
                      <a:tailEnd/>
                    </a:ln>
                  </pic:spPr>
                </pic:pic>
              </a:graphicData>
            </a:graphic>
          </wp:inline>
        </w:drawing>
      </w:r>
      <w:r>
        <w:rPr>
          <w:noProof/>
          <w:lang w:eastAsia="ru-RU"/>
        </w:rPr>
        <w:drawing>
          <wp:inline distT="0" distB="0" distL="0" distR="0">
            <wp:extent cx="1666875" cy="1933575"/>
            <wp:effectExtent l="19050" t="0" r="9525"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676704" cy="1944977"/>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301311" w:rsidRPr="00301311" w:rsidRDefault="002B469B" w:rsidP="007D1791">
      <w:pPr>
        <w:spacing w:after="0" w:line="240" w:lineRule="auto"/>
        <w:jc w:val="center"/>
        <w:outlineLvl w:val="0"/>
        <w:rPr>
          <w:b/>
          <w:i/>
          <w:noProof/>
          <w:sz w:val="28"/>
          <w:szCs w:val="28"/>
          <w:lang w:eastAsia="ru-RU"/>
        </w:rPr>
      </w:pPr>
      <w:r>
        <w:rPr>
          <w:b/>
          <w:i/>
          <w:noProof/>
          <w:sz w:val="28"/>
          <w:szCs w:val="28"/>
          <w:lang w:eastAsia="ru-RU"/>
        </w:rPr>
        <w:t>Глава 3 «Взносы</w:t>
      </w:r>
      <w:r w:rsidR="00301311" w:rsidRPr="00301311">
        <w:rPr>
          <w:b/>
          <w:i/>
          <w:noProof/>
          <w:sz w:val="28"/>
          <w:szCs w:val="28"/>
          <w:lang w:eastAsia="ru-RU"/>
        </w:rPr>
        <w:t xml:space="preserve"> на капремонт».</w:t>
      </w:r>
    </w:p>
    <w:p w:rsidR="007A7857" w:rsidRPr="00301311" w:rsidRDefault="001C6354" w:rsidP="00301311">
      <w:pPr>
        <w:spacing w:after="0" w:line="240" w:lineRule="auto"/>
        <w:jc w:val="center"/>
        <w:outlineLvl w:val="0"/>
      </w:pPr>
      <w:r>
        <w:rPr>
          <w:noProof/>
          <w:lang w:eastAsia="ru-RU"/>
        </w:rPr>
        <w:t xml:space="preserve">   </w:t>
      </w:r>
      <w:r w:rsidR="007D1791">
        <w:rPr>
          <w:noProof/>
          <w:lang w:eastAsia="ru-RU"/>
        </w:rPr>
        <w:t xml:space="preserve">   </w:t>
      </w:r>
    </w:p>
    <w:p w:rsidR="00C33CAD" w:rsidRDefault="007A7857" w:rsidP="00C33CAD">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sidR="00C33CAD">
        <w:rPr>
          <w:rFonts w:ascii="Times New Roman" w:eastAsia="Times New Roman" w:hAnsi="Times New Roman" w:cs="Times New Roman"/>
          <w:b/>
          <w:caps/>
          <w:color w:val="000000"/>
          <w:kern w:val="36"/>
          <w:sz w:val="28"/>
          <w:szCs w:val="28"/>
          <w:lang w:eastAsia="ru-RU"/>
        </w:rPr>
        <w:t xml:space="preserve">Оплата взносов на </w:t>
      </w:r>
      <w:proofErr w:type="gramStart"/>
      <w:r w:rsidR="00C33CAD">
        <w:rPr>
          <w:rFonts w:ascii="Times New Roman" w:eastAsia="Times New Roman" w:hAnsi="Times New Roman" w:cs="Times New Roman"/>
          <w:b/>
          <w:caps/>
          <w:color w:val="000000"/>
          <w:kern w:val="36"/>
          <w:sz w:val="28"/>
          <w:szCs w:val="28"/>
          <w:lang w:eastAsia="ru-RU"/>
        </w:rPr>
        <w:t>капитальный</w:t>
      </w:r>
      <w:proofErr w:type="gramEnd"/>
      <w:r w:rsidR="00C33CAD">
        <w:rPr>
          <w:rFonts w:ascii="Times New Roman" w:eastAsia="Times New Roman" w:hAnsi="Times New Roman" w:cs="Times New Roman"/>
          <w:b/>
          <w:caps/>
          <w:color w:val="000000"/>
          <w:kern w:val="36"/>
          <w:sz w:val="28"/>
          <w:szCs w:val="28"/>
          <w:lang w:eastAsia="ru-RU"/>
        </w:rPr>
        <w:t xml:space="preserve"> </w:t>
      </w:r>
    </w:p>
    <w:p w:rsidR="00A81314" w:rsidRDefault="00C33CAD" w:rsidP="00C33CAD">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ремонт за помещения госжил фонда</w:t>
      </w:r>
      <w:r w:rsidR="007A7857" w:rsidRPr="007D1791">
        <w:rPr>
          <w:rFonts w:ascii="Times New Roman" w:eastAsia="Times New Roman" w:hAnsi="Times New Roman" w:cs="Times New Roman"/>
          <w:b/>
          <w:caps/>
          <w:color w:val="000000"/>
          <w:kern w:val="36"/>
          <w:sz w:val="28"/>
          <w:szCs w:val="28"/>
          <w:lang w:eastAsia="ru-RU"/>
        </w:rPr>
        <w:t>»</w:t>
      </w:r>
    </w:p>
    <w:p w:rsidR="00646F5B" w:rsidRPr="00D93AA5" w:rsidRDefault="00646F5B" w:rsidP="002500FD">
      <w:pPr>
        <w:shd w:val="clear" w:color="auto" w:fill="FFFFFF"/>
        <w:spacing w:after="0" w:line="240" w:lineRule="auto"/>
        <w:jc w:val="center"/>
        <w:rPr>
          <w:rFonts w:ascii="Times New Roman" w:hAnsi="Times New Roman" w:cs="Times New Roman"/>
          <w:sz w:val="28"/>
          <w:szCs w:val="28"/>
        </w:rPr>
      </w:pPr>
    </w:p>
    <w:p w:rsidR="0066481A" w:rsidRDefault="00C33CAD"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Каков порядок и сроки оплаты взносов на капремонт общего имущества в многоквартирном доме за квартиры, находящиеся в собственности города</w:t>
      </w:r>
      <w:r w:rsidR="004A67A2" w:rsidRPr="00D93AA5">
        <w:rPr>
          <w:rFonts w:ascii="Times New Roman" w:hAnsi="Times New Roman" w:cs="Times New Roman"/>
          <w:b/>
          <w:i/>
          <w:color w:val="0070C0"/>
          <w:sz w:val="32"/>
          <w:szCs w:val="32"/>
          <w:u w:val="single"/>
        </w:rPr>
        <w:t>?</w:t>
      </w:r>
    </w:p>
    <w:p w:rsidR="00C33CAD" w:rsidRPr="00EC5E26" w:rsidRDefault="00C33CAD" w:rsidP="00EC5E26">
      <w:pPr>
        <w:pStyle w:val="a3"/>
        <w:shd w:val="clear" w:color="auto" w:fill="FFFFFF"/>
        <w:spacing w:before="0" w:beforeAutospacing="0" w:after="0" w:afterAutospacing="0"/>
        <w:ind w:left="1440"/>
        <w:rPr>
          <w:color w:val="000000"/>
          <w:sz w:val="28"/>
          <w:szCs w:val="28"/>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Капитальный ремонт общего имущества в многоквартирном доме проводится за счет собственника жилищного фонда.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взнос на капитальный ремонт не входит в структуру платы за жилое помещение и коммунальные услуги (часть 1 статьи 154 ЖК РФ). Данные положения ЖК РФ не зависят от способа формирования фонда капитального ремонта.</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В случае</w:t>
      </w:r>
      <w:proofErr w:type="gramStart"/>
      <w:r w:rsidRPr="00C33CAD">
        <w:rPr>
          <w:color w:val="000000"/>
          <w:sz w:val="28"/>
          <w:szCs w:val="28"/>
        </w:rPr>
        <w:t>,</w:t>
      </w:r>
      <w:proofErr w:type="gramEnd"/>
      <w:r w:rsidRPr="00C33CAD">
        <w:rPr>
          <w:color w:val="000000"/>
          <w:sz w:val="28"/>
          <w:szCs w:val="28"/>
        </w:rPr>
        <w:t xml:space="preserve"> если фонд капитального ремонта МКД формируется на специальном счете, лицо, определённое собственниками при формировании фонда капитального ремонта на специальном счёте, выставляет муниципалитету (как и другим собственникам) счёт на оплату взносов на капитальный ремонт, исходя из величины взноса на капитальный ремонт и площади помещения, находящегося в собственности, который оплачивается муниципалитетом в соответствии с законодательством.</w:t>
      </w:r>
    </w:p>
    <w:p w:rsid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 xml:space="preserve">Взносы на капитальный ремонт уплачиваются на специальный счет в сроки, установленные для внесения платы за жилое помещение и коммунальные услуги. Согласно части 1 статьи 155 ЖК РФ плата за жилое помещение и коммунальные услуги вносится ежемесячно до десятого числа месяца, следующего за истекшим месяцем, если иной срок </w:t>
      </w:r>
      <w:r w:rsidRPr="00C33CAD">
        <w:rPr>
          <w:color w:val="000000"/>
          <w:sz w:val="28"/>
          <w:szCs w:val="28"/>
        </w:rPr>
        <w:lastRenderedPageBreak/>
        <w:t xml:space="preserve">не установлен договором управления многоквартирным </w:t>
      </w:r>
      <w:proofErr w:type="gramStart"/>
      <w:r w:rsidRPr="00C33CAD">
        <w:rPr>
          <w:color w:val="000000"/>
          <w:sz w:val="28"/>
          <w:szCs w:val="28"/>
        </w:rPr>
        <w:t>домом</w:t>
      </w:r>
      <w:proofErr w:type="gramEnd"/>
      <w:r w:rsidRPr="00C33CAD">
        <w:rPr>
          <w:color w:val="000000"/>
          <w:sz w:val="28"/>
          <w:szCs w:val="28"/>
        </w:rPr>
        <w:t xml:space="preserve">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rsidR="00EC5E26" w:rsidRDefault="00EC5E26" w:rsidP="00EC5E26">
      <w:pPr>
        <w:pStyle w:val="a3"/>
        <w:shd w:val="clear" w:color="auto" w:fill="FFFFFF"/>
        <w:spacing w:before="0" w:beforeAutospacing="0" w:after="0" w:afterAutospacing="0"/>
        <w:ind w:left="284" w:firstLine="424"/>
        <w:jc w:val="both"/>
        <w:rPr>
          <w:color w:val="000000"/>
          <w:sz w:val="28"/>
          <w:szCs w:val="28"/>
        </w:rPr>
      </w:pPr>
    </w:p>
    <w:p w:rsidR="00C33CAD" w:rsidRPr="00C33CAD" w:rsidRDefault="00C33CAD"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Правомерны ли действия местных властей в отношении включения платы за капремонт в тариф за найм</w:t>
      </w:r>
      <w:r w:rsidRPr="00D93AA5">
        <w:rPr>
          <w:rFonts w:ascii="Times New Roman" w:hAnsi="Times New Roman" w:cs="Times New Roman"/>
          <w:b/>
          <w:i/>
          <w:color w:val="0070C0"/>
          <w:sz w:val="32"/>
          <w:szCs w:val="32"/>
          <w:u w:val="single"/>
        </w:rPr>
        <w:t>?</w:t>
      </w:r>
    </w:p>
    <w:p w:rsidR="00C33CAD" w:rsidRDefault="00C33CAD" w:rsidP="00EC5E26">
      <w:pPr>
        <w:pStyle w:val="a3"/>
        <w:shd w:val="clear" w:color="auto" w:fill="FFFFFF"/>
        <w:spacing w:before="0" w:beforeAutospacing="0" w:after="0" w:afterAutospacing="0"/>
        <w:ind w:left="284"/>
        <w:jc w:val="both"/>
        <w:rPr>
          <w:color w:val="000000"/>
          <w:sz w:val="28"/>
          <w:szCs w:val="28"/>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взнос на капитальный ремонт не входит в структуру платы за жилое помещение и коммунальные услуги. Капитальный ремонт общего имущества в многоквартирном доме проводится за счет собственника жилищного фонда (часть 1 статьи 154 ЖК РФ).</w:t>
      </w:r>
    </w:p>
    <w:p w:rsid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При этом</w:t>
      </w:r>
      <w:proofErr w:type="gramStart"/>
      <w:r w:rsidRPr="00C33CAD">
        <w:rPr>
          <w:color w:val="000000"/>
          <w:sz w:val="28"/>
          <w:szCs w:val="28"/>
        </w:rPr>
        <w:t>,</w:t>
      </w:r>
      <w:proofErr w:type="gramEnd"/>
      <w:r w:rsidRPr="00C33CAD">
        <w:rPr>
          <w:color w:val="000000"/>
          <w:sz w:val="28"/>
          <w:szCs w:val="28"/>
        </w:rPr>
        <w:t xml:space="preserve"> размер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устанавливаются органами местного самоуправления (часть 3 статьи 156 ЖК РФ).</w:t>
      </w:r>
    </w:p>
    <w:p w:rsidR="00EC5E26" w:rsidRDefault="00EC5E26" w:rsidP="00EC5E26">
      <w:pPr>
        <w:pStyle w:val="a3"/>
        <w:shd w:val="clear" w:color="auto" w:fill="FFFFFF"/>
        <w:spacing w:before="0" w:beforeAutospacing="0" w:after="0" w:afterAutospacing="0"/>
        <w:ind w:left="284" w:firstLine="424"/>
        <w:jc w:val="both"/>
        <w:rPr>
          <w:color w:val="000000"/>
          <w:sz w:val="28"/>
          <w:szCs w:val="28"/>
        </w:rPr>
      </w:pPr>
    </w:p>
    <w:p w:rsidR="00C33CAD" w:rsidRDefault="00C33CAD"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Каков порядок выставления региональным оператором платежных документов на оплату взносов </w:t>
      </w:r>
    </w:p>
    <w:p w:rsidR="00C33CAD" w:rsidRDefault="00C33CAD"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на капитальный ремонт по помещениям, </w:t>
      </w:r>
      <w:proofErr w:type="gramStart"/>
      <w:r>
        <w:rPr>
          <w:rFonts w:ascii="Times New Roman" w:hAnsi="Times New Roman" w:cs="Times New Roman"/>
          <w:b/>
          <w:i/>
          <w:color w:val="0070C0"/>
          <w:sz w:val="32"/>
          <w:szCs w:val="32"/>
          <w:u w:val="single"/>
        </w:rPr>
        <w:t>находящихся</w:t>
      </w:r>
      <w:proofErr w:type="gramEnd"/>
      <w:r>
        <w:rPr>
          <w:rFonts w:ascii="Times New Roman" w:hAnsi="Times New Roman" w:cs="Times New Roman"/>
          <w:b/>
          <w:i/>
          <w:color w:val="0070C0"/>
          <w:sz w:val="32"/>
          <w:szCs w:val="32"/>
          <w:u w:val="single"/>
        </w:rPr>
        <w:t xml:space="preserve"> </w:t>
      </w:r>
    </w:p>
    <w:p w:rsidR="00C33CAD" w:rsidRPr="00C33CAD" w:rsidRDefault="00C33CAD"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в собственности Российской Федерации</w:t>
      </w:r>
      <w:r w:rsidRPr="00D93AA5">
        <w:rPr>
          <w:rFonts w:ascii="Times New Roman" w:hAnsi="Times New Roman" w:cs="Times New Roman"/>
          <w:b/>
          <w:i/>
          <w:color w:val="0070C0"/>
          <w:sz w:val="32"/>
          <w:szCs w:val="32"/>
          <w:u w:val="single"/>
        </w:rPr>
        <w:t>?</w:t>
      </w:r>
    </w:p>
    <w:p w:rsidR="00C33CAD" w:rsidRDefault="00C33CAD" w:rsidP="00EC5E26">
      <w:pPr>
        <w:pStyle w:val="a3"/>
        <w:shd w:val="clear" w:color="auto" w:fill="FFFFFF"/>
        <w:spacing w:before="0" w:beforeAutospacing="0" w:after="0" w:afterAutospacing="0"/>
        <w:ind w:left="284"/>
        <w:jc w:val="both"/>
        <w:rPr>
          <w:color w:val="000000"/>
          <w:sz w:val="28"/>
          <w:szCs w:val="28"/>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 xml:space="preserve">В соответствии со статьями 294 и 296 Гражданского кодекса Российской Федерации имущество на праве оперативного управления может быть закреплено за казенным предприятием и учреждением, а за государственным или муниципальным унитарным предприятием может быть закреплено на праве хозяйственного ведения. </w:t>
      </w:r>
      <w:proofErr w:type="gramStart"/>
      <w:r w:rsidRPr="00C33CAD">
        <w:rPr>
          <w:color w:val="000000"/>
          <w:sz w:val="28"/>
          <w:szCs w:val="28"/>
        </w:rPr>
        <w:t>Казённое предприятие и учреждение, государственное или муниципальное унитарное предприятие, за которыми имущество закреплено на праве оперативного управления или хозяйственного управления владеют, пользуются и распоряжаются этим имуществом в пределах, установленных законодательством.</w:t>
      </w:r>
      <w:proofErr w:type="gramEnd"/>
      <w:r w:rsidRPr="00C33CAD">
        <w:rPr>
          <w:color w:val="000000"/>
          <w:sz w:val="28"/>
          <w:szCs w:val="28"/>
        </w:rPr>
        <w:t xml:space="preserve">  В соответствии со статьей 131 Гражданского кодекса право хозяйственного ведения, право оперативного управления на недвижимое имущество подлежит государственной регистрации в Едином государственном реестре прав на недвижимое имущество и сделок с ним. Наличие государственной регистрации права хозяйственного ведения или оперативного управления на недвижимое имущество является правовым основанием для выставления платежных документов непосредственно лицу, за которым закреплен объект </w:t>
      </w:r>
      <w:r w:rsidRPr="00C33CAD">
        <w:rPr>
          <w:color w:val="000000"/>
          <w:sz w:val="28"/>
          <w:szCs w:val="28"/>
        </w:rPr>
        <w:lastRenderedPageBreak/>
        <w:t>недвижимости на праве хозяйственного ведения или оперативного управления.</w:t>
      </w:r>
    </w:p>
    <w:p w:rsid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Таким образом, в случае нахождения таких помещений в федеральной собственности, и собственности субъектов Российской Федерации, обязанность по уплате взносов на капитальный ремонт возлагается на юридическое лицо, которому на праве оперативного управления или хозяйственного ведения принадлежит указанное жилое помещение.</w:t>
      </w:r>
    </w:p>
    <w:p w:rsidR="00EC5E26" w:rsidRDefault="00EC5E26" w:rsidP="00EC5E26">
      <w:pPr>
        <w:pStyle w:val="a3"/>
        <w:shd w:val="clear" w:color="auto" w:fill="FFFFFF"/>
        <w:spacing w:before="0" w:beforeAutospacing="0" w:after="0" w:afterAutospacing="0"/>
        <w:ind w:left="284" w:firstLine="424"/>
        <w:jc w:val="both"/>
        <w:rPr>
          <w:color w:val="000000"/>
          <w:sz w:val="28"/>
          <w:szCs w:val="28"/>
        </w:rPr>
      </w:pPr>
    </w:p>
    <w:p w:rsidR="00C33CAD" w:rsidRPr="00C33CAD" w:rsidRDefault="00C33CAD"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Каков порядок перечисления муниципалитетами средств на капитальный ремонт общего имущества за муниципальные квартиры, сдаваемые в наем по договорам соц. найма</w:t>
      </w:r>
      <w:r w:rsidRPr="00D93AA5">
        <w:rPr>
          <w:rFonts w:ascii="Times New Roman" w:hAnsi="Times New Roman" w:cs="Times New Roman"/>
          <w:b/>
          <w:i/>
          <w:color w:val="0070C0"/>
          <w:sz w:val="32"/>
          <w:szCs w:val="32"/>
          <w:u w:val="single"/>
        </w:rPr>
        <w:t>?</w:t>
      </w:r>
    </w:p>
    <w:p w:rsidR="00C33CAD" w:rsidRDefault="00C33CAD" w:rsidP="00EC5E26">
      <w:pPr>
        <w:pStyle w:val="a3"/>
        <w:shd w:val="clear" w:color="auto" w:fill="FFFFFF"/>
        <w:spacing w:before="0" w:beforeAutospacing="0" w:after="0" w:afterAutospacing="0"/>
        <w:ind w:left="284"/>
        <w:jc w:val="both"/>
        <w:rPr>
          <w:color w:val="000000"/>
          <w:sz w:val="28"/>
          <w:szCs w:val="28"/>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Порядок уплаты взносов на капитальный ремонт собственниками помещений в МКД (в рассматриваемом случае – органами местного самоуправления) зависит от реализуемого в многоквартирном доме (МКД) способа формирования фонда капитального ремонта.</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 xml:space="preserve">В </w:t>
      </w:r>
      <w:proofErr w:type="gramStart"/>
      <w:r w:rsidRPr="00C33CAD">
        <w:rPr>
          <w:color w:val="000000"/>
          <w:sz w:val="28"/>
          <w:szCs w:val="28"/>
        </w:rPr>
        <w:t>ч</w:t>
      </w:r>
      <w:proofErr w:type="gramEnd"/>
      <w:r w:rsidRPr="00C33CAD">
        <w:rPr>
          <w:color w:val="000000"/>
          <w:sz w:val="28"/>
          <w:szCs w:val="28"/>
        </w:rPr>
        <w:t>. 1 ст. 171 ЖК РФ указано, что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w:t>
      </w:r>
    </w:p>
    <w:p w:rsidR="00C33CAD" w:rsidRDefault="00C33CAD" w:rsidP="00EC5E26">
      <w:pPr>
        <w:pStyle w:val="a3"/>
        <w:shd w:val="clear" w:color="auto" w:fill="FFFFFF"/>
        <w:spacing w:before="0" w:beforeAutospacing="0" w:after="0" w:afterAutospacing="0"/>
        <w:ind w:left="284" w:firstLine="16"/>
        <w:jc w:val="both"/>
        <w:rPr>
          <w:color w:val="000000"/>
          <w:sz w:val="28"/>
          <w:szCs w:val="28"/>
        </w:rPr>
      </w:pPr>
      <w:r w:rsidRPr="00C33CAD">
        <w:rPr>
          <w:color w:val="000000"/>
          <w:sz w:val="28"/>
          <w:szCs w:val="28"/>
        </w:rPr>
        <w:t xml:space="preserve">При формировании фонда капитального ремонта на специальном счете муниципалитет оплачивает взносы на капитальный ремонт на основании платежных документов, представленных лицом, выбранным собственниками для оказания данных услуг. </w:t>
      </w:r>
      <w:proofErr w:type="gramStart"/>
      <w:r w:rsidRPr="00C33CAD">
        <w:rPr>
          <w:color w:val="000000"/>
          <w:sz w:val="28"/>
          <w:szCs w:val="28"/>
        </w:rPr>
        <w:t xml:space="preserve">Согласно ч. 3.1 ст. 175 ЖК РФ решение о выборе лица, уполномоченного на оказание услуг по предоставлению платежных </w:t>
      </w:r>
      <w:proofErr w:type="spellStart"/>
      <w:r w:rsidRPr="00C33CAD">
        <w:rPr>
          <w:color w:val="000000"/>
          <w:sz w:val="28"/>
          <w:szCs w:val="28"/>
        </w:rPr>
        <w:t>документовна</w:t>
      </w:r>
      <w:proofErr w:type="spellEnd"/>
      <w:r w:rsidRPr="00C33CAD">
        <w:rPr>
          <w:color w:val="000000"/>
          <w:sz w:val="28"/>
          <w:szCs w:val="28"/>
        </w:rPr>
        <w:t xml:space="preserve"> уплату взносов на капитальный ремонт на специальный счет, об определении порядка предоставления платежных документов и о размере расходов, связанных с предоставлением платежных документов, об определении условий оплаты этих услуг принимается собственниками помещений в МКД на общем собрании.</w:t>
      </w:r>
      <w:proofErr w:type="gramEnd"/>
      <w:r w:rsidRPr="00C33CAD">
        <w:rPr>
          <w:color w:val="000000"/>
          <w:sz w:val="28"/>
          <w:szCs w:val="28"/>
        </w:rPr>
        <w:t xml:space="preserve"> При этом выбор указанного уполномоченного лица осуществляется по согласованию с ним.</w:t>
      </w:r>
    </w:p>
    <w:p w:rsidR="00EC5E26" w:rsidRPr="00C33CAD" w:rsidRDefault="00EC5E26" w:rsidP="00EC5E26">
      <w:pPr>
        <w:pStyle w:val="a3"/>
        <w:shd w:val="clear" w:color="auto" w:fill="FFFFFF"/>
        <w:spacing w:before="0" w:beforeAutospacing="0" w:after="0" w:afterAutospacing="0"/>
        <w:ind w:left="284" w:firstLine="16"/>
        <w:jc w:val="both"/>
        <w:rPr>
          <w:color w:val="000000"/>
          <w:sz w:val="28"/>
          <w:szCs w:val="28"/>
        </w:rPr>
      </w:pPr>
    </w:p>
    <w:p w:rsidR="00C33CAD" w:rsidRDefault="00C33CAD" w:rsidP="00EC5E26">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Pr>
          <w:rFonts w:ascii="Times New Roman" w:eastAsia="Times New Roman" w:hAnsi="Times New Roman" w:cs="Times New Roman"/>
          <w:b/>
          <w:caps/>
          <w:color w:val="000000"/>
          <w:kern w:val="36"/>
          <w:sz w:val="28"/>
          <w:szCs w:val="28"/>
          <w:lang w:eastAsia="ru-RU"/>
        </w:rPr>
        <w:t xml:space="preserve">платежные документы на оплату взносов </w:t>
      </w:r>
    </w:p>
    <w:p w:rsidR="00C33CAD" w:rsidRDefault="00C33CAD" w:rsidP="00EC5E26">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на капитальный ремонт</w:t>
      </w:r>
      <w:r w:rsidRPr="007D1791">
        <w:rPr>
          <w:rFonts w:ascii="Times New Roman" w:eastAsia="Times New Roman" w:hAnsi="Times New Roman" w:cs="Times New Roman"/>
          <w:b/>
          <w:caps/>
          <w:color w:val="000000"/>
          <w:kern w:val="36"/>
          <w:sz w:val="28"/>
          <w:szCs w:val="28"/>
          <w:lang w:eastAsia="ru-RU"/>
        </w:rPr>
        <w:t>»</w:t>
      </w:r>
    </w:p>
    <w:p w:rsidR="00C33CAD" w:rsidRDefault="00C33CAD" w:rsidP="00EC5E26">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p>
    <w:p w:rsidR="00ED60A7" w:rsidRDefault="00C33CAD"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Возможно ли законодательное закрепление обязанности </w:t>
      </w:r>
    </w:p>
    <w:p w:rsidR="00ED60A7" w:rsidRDefault="00C33CAD"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сбора взносов на капремонт управляющими компаниями </w:t>
      </w:r>
    </w:p>
    <w:p w:rsidR="00ED60A7" w:rsidRDefault="00C33CAD"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с одновременным введением обязательства</w:t>
      </w:r>
      <w:r w:rsidR="00ED60A7">
        <w:rPr>
          <w:rFonts w:ascii="Times New Roman" w:hAnsi="Times New Roman" w:cs="Times New Roman"/>
          <w:b/>
          <w:i/>
          <w:color w:val="0070C0"/>
          <w:sz w:val="32"/>
          <w:szCs w:val="32"/>
          <w:u w:val="single"/>
        </w:rPr>
        <w:t xml:space="preserve"> </w:t>
      </w:r>
    </w:p>
    <w:p w:rsidR="00C33CAD" w:rsidRPr="00C33CAD" w:rsidRDefault="00ED60A7"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по расщеплению поступающих платежей</w:t>
      </w:r>
      <w:r w:rsidR="00C33CAD" w:rsidRPr="00D93AA5">
        <w:rPr>
          <w:rFonts w:ascii="Times New Roman" w:hAnsi="Times New Roman" w:cs="Times New Roman"/>
          <w:b/>
          <w:i/>
          <w:color w:val="0070C0"/>
          <w:sz w:val="32"/>
          <w:szCs w:val="32"/>
          <w:u w:val="single"/>
        </w:rPr>
        <w:t>?</w:t>
      </w:r>
    </w:p>
    <w:p w:rsidR="00C33CAD" w:rsidRPr="00C33CAD" w:rsidRDefault="00C33CAD" w:rsidP="00EC5E26">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Приказом Минстроя России от 29.12.2014 № 924/</w:t>
      </w:r>
      <w:proofErr w:type="spellStart"/>
      <w:proofErr w:type="gramStart"/>
      <w:r w:rsidRPr="00C33CAD">
        <w:rPr>
          <w:color w:val="000000"/>
          <w:sz w:val="28"/>
          <w:szCs w:val="28"/>
        </w:rPr>
        <w:t>пр</w:t>
      </w:r>
      <w:proofErr w:type="spellEnd"/>
      <w:proofErr w:type="gramEnd"/>
      <w:r w:rsidRPr="00C33CAD">
        <w:rPr>
          <w:color w:val="000000"/>
          <w:sz w:val="28"/>
          <w:szCs w:val="28"/>
        </w:rPr>
        <w:t xml:space="preserve"> утверждена примерная форма платежного документа, в которой отдельной строкой выделяется плата за капитальный ремонт.</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lastRenderedPageBreak/>
        <w:t>Порядок перечисления взносов на капитальный ремонт зависит от реализуемого в многоквартирном доме способа формирования фонда капитального ремонта.</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proofErr w:type="gramStart"/>
      <w:r w:rsidRPr="00C33CAD">
        <w:rPr>
          <w:color w:val="000000"/>
          <w:sz w:val="28"/>
          <w:szCs w:val="28"/>
        </w:rPr>
        <w:t>Так, в случае формирования фонда капитального ремонта на специальном счете согласно части 3.1 статьи 175 ЖК РФ решение общего собрания собственников помещений в МКД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w:t>
      </w:r>
      <w:proofErr w:type="gramEnd"/>
      <w:r w:rsidRPr="00C33CAD">
        <w:rPr>
          <w:color w:val="000000"/>
          <w:sz w:val="28"/>
          <w:szCs w:val="28"/>
        </w:rPr>
        <w:t xml:space="preserve">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Таким лицом может быть и управляющая организация (части 2 и 3.1 статьи 175 ЖК РФ).</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Важно отметить, что в случае формирования фонда капитального ремонта на специальном счете взносы на капитальный ремонт перечисляются не какому-либо лицу на его счет, а на специальный счет, владельцем которого могут быть лица, указанные в частях 2 и 3 статьи 175 ЖК РФ.</w:t>
      </w:r>
    </w:p>
    <w:p w:rsidR="00C33CAD" w:rsidRDefault="00C33CAD" w:rsidP="00EC5E26">
      <w:pPr>
        <w:pStyle w:val="a3"/>
        <w:shd w:val="clear" w:color="auto" w:fill="FFFFFF"/>
        <w:spacing w:before="0" w:beforeAutospacing="0" w:after="0" w:afterAutospacing="0"/>
        <w:ind w:left="284" w:firstLine="424"/>
        <w:jc w:val="both"/>
        <w:rPr>
          <w:color w:val="000000"/>
          <w:sz w:val="28"/>
          <w:szCs w:val="28"/>
        </w:rPr>
      </w:pPr>
      <w:proofErr w:type="gramStart"/>
      <w:r w:rsidRPr="00C33CAD">
        <w:rPr>
          <w:color w:val="000000"/>
          <w:sz w:val="28"/>
          <w:szCs w:val="28"/>
        </w:rPr>
        <w:t>В случае формирования фонда капитального ремонта на счете регионального оператора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(часть 1 статьи 171 ЖК РФ).</w:t>
      </w:r>
      <w:proofErr w:type="gramEnd"/>
    </w:p>
    <w:p w:rsidR="00EC5E26" w:rsidRDefault="00EC5E26" w:rsidP="00EC5E26">
      <w:pPr>
        <w:pStyle w:val="a3"/>
        <w:shd w:val="clear" w:color="auto" w:fill="FFFFFF"/>
        <w:spacing w:before="0" w:beforeAutospacing="0" w:after="0" w:afterAutospacing="0"/>
        <w:ind w:left="284" w:firstLine="424"/>
        <w:jc w:val="both"/>
        <w:rPr>
          <w:color w:val="000000"/>
          <w:sz w:val="28"/>
          <w:szCs w:val="28"/>
        </w:rPr>
      </w:pPr>
    </w:p>
    <w:p w:rsidR="00ED60A7" w:rsidRDefault="00ED60A7" w:rsidP="00EC5E26">
      <w:pPr>
        <w:shd w:val="clear" w:color="auto" w:fill="FFFFFF"/>
        <w:spacing w:after="0" w:line="240" w:lineRule="auto"/>
        <w:ind w:left="284"/>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Правомерно ли выставление требований об оплате взноса </w:t>
      </w:r>
    </w:p>
    <w:p w:rsidR="00ED60A7" w:rsidRDefault="00ED60A7" w:rsidP="00EC5E26">
      <w:pPr>
        <w:shd w:val="clear" w:color="auto" w:fill="FFFFFF"/>
        <w:spacing w:after="0" w:line="240" w:lineRule="auto"/>
        <w:ind w:left="284"/>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на капремонт и одновременно услуг </w:t>
      </w:r>
      <w:proofErr w:type="gramStart"/>
      <w:r>
        <w:rPr>
          <w:rFonts w:ascii="Times New Roman" w:hAnsi="Times New Roman" w:cs="Times New Roman"/>
          <w:b/>
          <w:i/>
          <w:color w:val="0070C0"/>
          <w:sz w:val="32"/>
          <w:szCs w:val="32"/>
          <w:u w:val="single"/>
        </w:rPr>
        <w:t>по</w:t>
      </w:r>
      <w:proofErr w:type="gramEnd"/>
      <w:r>
        <w:rPr>
          <w:rFonts w:ascii="Times New Roman" w:hAnsi="Times New Roman" w:cs="Times New Roman"/>
          <w:b/>
          <w:i/>
          <w:color w:val="0070C0"/>
          <w:sz w:val="32"/>
          <w:szCs w:val="32"/>
          <w:u w:val="single"/>
        </w:rPr>
        <w:t xml:space="preserve"> </w:t>
      </w:r>
    </w:p>
    <w:p w:rsidR="00ED60A7" w:rsidRPr="00ED60A7" w:rsidRDefault="00ED60A7" w:rsidP="00EC5E26">
      <w:pPr>
        <w:shd w:val="clear" w:color="auto" w:fill="FFFFFF"/>
        <w:spacing w:after="0" w:line="240" w:lineRule="auto"/>
        <w:ind w:left="284"/>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«содержанию и ремонту»</w:t>
      </w:r>
      <w:r w:rsidRPr="00D93AA5">
        <w:rPr>
          <w:rFonts w:ascii="Times New Roman" w:hAnsi="Times New Roman" w:cs="Times New Roman"/>
          <w:b/>
          <w:i/>
          <w:color w:val="0070C0"/>
          <w:sz w:val="32"/>
          <w:szCs w:val="32"/>
          <w:u w:val="single"/>
        </w:rPr>
        <w:t>?</w:t>
      </w:r>
    </w:p>
    <w:p w:rsidR="00ED60A7" w:rsidRDefault="00ED60A7" w:rsidP="00EC5E26">
      <w:pPr>
        <w:pStyle w:val="a3"/>
        <w:shd w:val="clear" w:color="auto" w:fill="FFFFFF"/>
        <w:spacing w:before="0" w:beforeAutospacing="0" w:after="0" w:afterAutospacing="0"/>
        <w:ind w:left="284"/>
        <w:jc w:val="both"/>
        <w:rPr>
          <w:color w:val="000000"/>
          <w:sz w:val="28"/>
          <w:szCs w:val="28"/>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В структуру платы за жилое помещение и коммунальные услуги входят как плата за содержание жилого помещения, так и взнос на капитальный ремонт (часть 2 статьи 154 ЖК РФ). Введение обязанности уплаты взноса на капитальный ремонт не отменяет необходимость оплачивать услуги и работы, оказываемые и выполняемые в рамках платы за содержание жилого помещения.</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proofErr w:type="gramStart"/>
      <w:r w:rsidRPr="00C33CAD">
        <w:rPr>
          <w:color w:val="000000"/>
          <w:sz w:val="28"/>
          <w:szCs w:val="28"/>
        </w:rPr>
        <w:t>Согласно пункту 1 части 2 статьи 154 ЖК РФ плата за жилое помещение включает в себя плату за услуги, работы по управлению многоквартирным домом (МКД), за содержание и текущий ремонт общего имущества в МКД,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w:t>
      </w:r>
      <w:proofErr w:type="gramEnd"/>
      <w:r w:rsidRPr="00C33CAD">
        <w:rPr>
          <w:color w:val="000000"/>
          <w:sz w:val="28"/>
          <w:szCs w:val="28"/>
        </w:rPr>
        <w:t xml:space="preserve"> общего имущества в МКД.</w:t>
      </w:r>
    </w:p>
    <w:p w:rsidR="00C33CAD" w:rsidRDefault="00C33CAD" w:rsidP="00EC5E26">
      <w:pPr>
        <w:pStyle w:val="a3"/>
        <w:shd w:val="clear" w:color="auto" w:fill="FFFFFF"/>
        <w:spacing w:before="0" w:beforeAutospacing="0" w:after="0" w:afterAutospacing="0"/>
        <w:ind w:left="284" w:firstLine="424"/>
        <w:jc w:val="both"/>
        <w:rPr>
          <w:color w:val="000000"/>
          <w:sz w:val="28"/>
          <w:szCs w:val="28"/>
        </w:rPr>
      </w:pPr>
      <w:proofErr w:type="gramStart"/>
      <w:r w:rsidRPr="00C33CAD">
        <w:rPr>
          <w:color w:val="000000"/>
          <w:sz w:val="28"/>
          <w:szCs w:val="28"/>
        </w:rPr>
        <w:t xml:space="preserve">В свою очередь, средства фонда капитального ремонта, сформированного за счет взносов на капитальный ремонт, могут использоваться для оплаты услуг и (или) работ по капитальному ремонту </w:t>
      </w:r>
      <w:r w:rsidRPr="00C33CAD">
        <w:rPr>
          <w:color w:val="000000"/>
          <w:sz w:val="28"/>
          <w:szCs w:val="28"/>
        </w:rPr>
        <w:lastRenderedPageBreak/>
        <w:t>общего имущества в многоквартирном доме, разработки проектной документации,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w:t>
      </w:r>
      <w:proofErr w:type="gramEnd"/>
      <w:r w:rsidRPr="00C33CAD">
        <w:rPr>
          <w:color w:val="000000"/>
          <w:sz w:val="28"/>
          <w:szCs w:val="28"/>
        </w:rPr>
        <w:t>, оплаты расходов на получение гарантий и поручительств по таким кредитам, займам (часть 1 статьи 174 ЖК РФ). Минимальный размер взноса на капитальный ремонт устанавливается нормативным правовым актом субъекта РФ.</w:t>
      </w:r>
    </w:p>
    <w:p w:rsidR="00EC5E26" w:rsidRDefault="00EC5E26" w:rsidP="00EC5E26">
      <w:pPr>
        <w:pStyle w:val="a3"/>
        <w:shd w:val="clear" w:color="auto" w:fill="FFFFFF"/>
        <w:spacing w:before="0" w:beforeAutospacing="0" w:after="0" w:afterAutospacing="0"/>
        <w:ind w:left="284" w:firstLine="424"/>
        <w:jc w:val="both"/>
        <w:rPr>
          <w:color w:val="000000"/>
          <w:sz w:val="28"/>
          <w:szCs w:val="28"/>
        </w:rPr>
      </w:pPr>
    </w:p>
    <w:p w:rsidR="00ED60A7" w:rsidRPr="00ED60A7" w:rsidRDefault="00ED60A7"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Имеет ли право региональный оператор отказаться от выставления платежных документов для оплаты взносов на капремонт, если собственники формируют фонд капремонта на специальном счете, открытом на его имя, и решением общего собрания возложили на регоператора выставление платежных документов для оплаты взносов на капремонт</w:t>
      </w:r>
      <w:r w:rsidRPr="00D93AA5">
        <w:rPr>
          <w:rFonts w:ascii="Times New Roman" w:hAnsi="Times New Roman" w:cs="Times New Roman"/>
          <w:b/>
          <w:i/>
          <w:color w:val="0070C0"/>
          <w:sz w:val="32"/>
          <w:szCs w:val="32"/>
          <w:u w:val="single"/>
        </w:rPr>
        <w:t>?</w:t>
      </w:r>
    </w:p>
    <w:p w:rsidR="00ED60A7" w:rsidRDefault="00ED60A7" w:rsidP="00EC5E26">
      <w:pPr>
        <w:pStyle w:val="a3"/>
        <w:shd w:val="clear" w:color="auto" w:fill="FFFFFF"/>
        <w:spacing w:before="0" w:beforeAutospacing="0" w:after="0" w:afterAutospacing="0"/>
        <w:ind w:left="284"/>
        <w:jc w:val="both"/>
        <w:rPr>
          <w:color w:val="000000"/>
          <w:sz w:val="28"/>
          <w:szCs w:val="28"/>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Жилищным кодексом на владельца специального счета, в том числе регионального оператора не возлагается обязанность по выставлению платежных документов на оплату взносов на капитальный ремонт.</w:t>
      </w:r>
    </w:p>
    <w:p w:rsid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В случае формирования фонда капитального ремонта на специальном счете лицо, уполномоченное на оказание услуг по предоставлению платежных документов по уплате взносов на капитальный ремонт, определяется решением общего собрания собственников помещений в МКД (часть 3.1 статьи 175 ЖК РФ). При этом выбор уполномоченного лица осуществляется по согласованию с ним.</w:t>
      </w:r>
    </w:p>
    <w:p w:rsidR="00EC5E26" w:rsidRDefault="00EC5E26" w:rsidP="00EC5E26">
      <w:pPr>
        <w:pStyle w:val="a3"/>
        <w:shd w:val="clear" w:color="auto" w:fill="FFFFFF"/>
        <w:spacing w:before="0" w:beforeAutospacing="0" w:after="0" w:afterAutospacing="0"/>
        <w:ind w:left="284" w:firstLine="424"/>
        <w:jc w:val="both"/>
        <w:rPr>
          <w:color w:val="000000"/>
          <w:sz w:val="28"/>
          <w:szCs w:val="28"/>
        </w:rPr>
      </w:pPr>
    </w:p>
    <w:p w:rsidR="00ED60A7" w:rsidRPr="00ED60A7" w:rsidRDefault="00ED60A7"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Кто будет выставлять счета на оплату взноса на капитальный ремонт? Откуда придет квитанция</w:t>
      </w:r>
      <w:r w:rsidRPr="00D93AA5">
        <w:rPr>
          <w:rFonts w:ascii="Times New Roman" w:hAnsi="Times New Roman" w:cs="Times New Roman"/>
          <w:b/>
          <w:i/>
          <w:color w:val="0070C0"/>
          <w:sz w:val="32"/>
          <w:szCs w:val="32"/>
          <w:u w:val="single"/>
        </w:rPr>
        <w:t>?</w:t>
      </w:r>
    </w:p>
    <w:p w:rsidR="00ED60A7" w:rsidRDefault="00ED60A7" w:rsidP="00EC5E26">
      <w:pPr>
        <w:pStyle w:val="a3"/>
        <w:shd w:val="clear" w:color="auto" w:fill="FFFFFF"/>
        <w:spacing w:before="0" w:beforeAutospacing="0" w:after="0" w:afterAutospacing="0"/>
        <w:ind w:left="284"/>
        <w:jc w:val="both"/>
        <w:rPr>
          <w:color w:val="000000"/>
          <w:sz w:val="28"/>
          <w:szCs w:val="28"/>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proofErr w:type="gramStart"/>
      <w:r w:rsidRPr="00C33CAD">
        <w:rPr>
          <w:color w:val="000000"/>
          <w:sz w:val="28"/>
          <w:szCs w:val="28"/>
        </w:rPr>
        <w:t>Согласно статье 171 Жилищного кодекса Российской Федерации (ЖК РФ), в случае формирования фонда капитального ремонта на счете регионального оператора собственники помещений в многоквартирном доме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roofErr w:type="gramEnd"/>
    </w:p>
    <w:p w:rsid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 xml:space="preserve">В случае формирования фонда капитального ремонта на специальном счете лицо, уполномоченное на оказание услуг по предоставлению платежных документов по уплате взносов на капитальный ремонт, определяется решением общего собрания собственников помещений в МКД (часть 3.1 статьи 175 ЖК РФ). При этом выбор уполномоченного лица осуществляется по согласованию с ним. </w:t>
      </w:r>
      <w:proofErr w:type="spellStart"/>
      <w:r w:rsidRPr="00C33CAD">
        <w:rPr>
          <w:color w:val="000000"/>
          <w:sz w:val="28"/>
          <w:szCs w:val="28"/>
        </w:rPr>
        <w:t>Таже</w:t>
      </w:r>
      <w:proofErr w:type="spellEnd"/>
      <w:r w:rsidRPr="00C33CAD">
        <w:rPr>
          <w:color w:val="000000"/>
          <w:sz w:val="28"/>
          <w:szCs w:val="28"/>
        </w:rPr>
        <w:t xml:space="preserve"> </w:t>
      </w:r>
      <w:proofErr w:type="spellStart"/>
      <w:r w:rsidRPr="00C33CAD">
        <w:rPr>
          <w:color w:val="000000"/>
          <w:sz w:val="28"/>
          <w:szCs w:val="28"/>
        </w:rPr>
        <w:t>собстсвенниками</w:t>
      </w:r>
      <w:proofErr w:type="spellEnd"/>
      <w:r w:rsidRPr="00C33CAD">
        <w:rPr>
          <w:color w:val="000000"/>
          <w:sz w:val="28"/>
          <w:szCs w:val="28"/>
        </w:rPr>
        <w:t xml:space="preserve"> помещений в МКД на общем собрании </w:t>
      </w:r>
      <w:proofErr w:type="spellStart"/>
      <w:r w:rsidRPr="00C33CAD">
        <w:rPr>
          <w:color w:val="000000"/>
          <w:sz w:val="28"/>
          <w:szCs w:val="28"/>
        </w:rPr>
        <w:t>должены</w:t>
      </w:r>
      <w:proofErr w:type="spellEnd"/>
      <w:r w:rsidRPr="00C33CAD">
        <w:rPr>
          <w:color w:val="000000"/>
          <w:sz w:val="28"/>
          <w:szCs w:val="28"/>
        </w:rPr>
        <w:t xml:space="preserve"> быть определены порядок представления платежных документов, размер расходов, </w:t>
      </w:r>
      <w:r w:rsidRPr="00C33CAD">
        <w:rPr>
          <w:color w:val="000000"/>
          <w:sz w:val="28"/>
          <w:szCs w:val="28"/>
        </w:rPr>
        <w:lastRenderedPageBreak/>
        <w:t>связанных с представлением платежных документов, и определены условия оплаты этих услуг.</w:t>
      </w:r>
    </w:p>
    <w:p w:rsidR="00EC5E26" w:rsidRDefault="00EC5E26" w:rsidP="00EC5E26">
      <w:pPr>
        <w:pStyle w:val="a3"/>
        <w:shd w:val="clear" w:color="auto" w:fill="FFFFFF"/>
        <w:spacing w:before="0" w:beforeAutospacing="0" w:after="0" w:afterAutospacing="0"/>
        <w:ind w:left="284" w:firstLine="424"/>
        <w:jc w:val="both"/>
        <w:rPr>
          <w:color w:val="000000"/>
          <w:sz w:val="28"/>
          <w:szCs w:val="28"/>
        </w:rPr>
      </w:pPr>
    </w:p>
    <w:p w:rsidR="00EC5E26" w:rsidRDefault="00ED60A7"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Как должны </w:t>
      </w:r>
      <w:proofErr w:type="gramStart"/>
      <w:r>
        <w:rPr>
          <w:rFonts w:ascii="Times New Roman" w:hAnsi="Times New Roman" w:cs="Times New Roman"/>
          <w:b/>
          <w:i/>
          <w:color w:val="0070C0"/>
          <w:sz w:val="32"/>
          <w:szCs w:val="32"/>
          <w:u w:val="single"/>
        </w:rPr>
        <w:t>предоставляться платежные документы</w:t>
      </w:r>
      <w:proofErr w:type="gramEnd"/>
      <w:r>
        <w:rPr>
          <w:rFonts w:ascii="Times New Roman" w:hAnsi="Times New Roman" w:cs="Times New Roman"/>
          <w:b/>
          <w:i/>
          <w:color w:val="0070C0"/>
          <w:sz w:val="32"/>
          <w:szCs w:val="32"/>
          <w:u w:val="single"/>
        </w:rPr>
        <w:t xml:space="preserve"> </w:t>
      </w:r>
    </w:p>
    <w:p w:rsidR="00EC5E26" w:rsidRDefault="00ED60A7"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на оплату взносов на капитальный ремонт в случае, </w:t>
      </w:r>
    </w:p>
    <w:p w:rsidR="00ED60A7" w:rsidRPr="00ED60A7" w:rsidRDefault="00ED60A7"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если помещение в МКД принадлежит нескольким собственникам</w:t>
      </w:r>
      <w:r w:rsidR="00EC5E26">
        <w:rPr>
          <w:rFonts w:ascii="Times New Roman" w:hAnsi="Times New Roman" w:cs="Times New Roman"/>
          <w:b/>
          <w:i/>
          <w:color w:val="0070C0"/>
          <w:sz w:val="32"/>
          <w:szCs w:val="32"/>
          <w:u w:val="single"/>
        </w:rPr>
        <w:t xml:space="preserve"> (в долях)</w:t>
      </w:r>
      <w:r w:rsidRPr="00D93AA5">
        <w:rPr>
          <w:rFonts w:ascii="Times New Roman" w:hAnsi="Times New Roman" w:cs="Times New Roman"/>
          <w:b/>
          <w:i/>
          <w:color w:val="0070C0"/>
          <w:sz w:val="32"/>
          <w:szCs w:val="32"/>
          <w:u w:val="single"/>
        </w:rPr>
        <w:t>?</w:t>
      </w:r>
    </w:p>
    <w:p w:rsidR="00EC5E26" w:rsidRDefault="00EC5E26" w:rsidP="00EC5E26">
      <w:pPr>
        <w:pStyle w:val="a3"/>
        <w:shd w:val="clear" w:color="auto" w:fill="FFFFFF"/>
        <w:spacing w:before="0" w:beforeAutospacing="0" w:after="0" w:afterAutospacing="0"/>
        <w:ind w:left="284"/>
        <w:jc w:val="both"/>
        <w:rPr>
          <w:color w:val="000000"/>
          <w:sz w:val="28"/>
          <w:szCs w:val="28"/>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Для ответа на поставленный вопрос важно закрепить следующее:</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 для собственника помещения в МКД взнос на капитальный ремонт включен в состав платы за жилое помещение и коммунальные услуги (часть 2 статьи 154 ЖК РФ);</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 порядок предоставления платежного документа для уплаты взноса на капитальный ремонт зависит от реализуемого в МКД способа формирования фонда капитального ремонта.</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proofErr w:type="gramStart"/>
      <w:r w:rsidRPr="00C33CAD">
        <w:rPr>
          <w:color w:val="000000"/>
          <w:sz w:val="28"/>
          <w:szCs w:val="28"/>
        </w:rPr>
        <w:t>В случае формирования фонда капитального ремонта на счете регионального оператора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(часть 1 статьи 171 ЖК РФ).</w:t>
      </w:r>
      <w:proofErr w:type="gramEnd"/>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В случае формирования фонда капитального ремонта на специальном счете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ЖК РФ, если иные порядок и условия не определены решением общего собрания собственников помещений в МКД.</w:t>
      </w:r>
    </w:p>
    <w:p w:rsid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Каждый сособственник помещения (квартиры) самостоятельно несёт ответственность по оплате взносов на капитальный ремонт, при этом по согласованию между всеми сособственниками (их представителями) и лицом, принимающим взносы на капитальный ремонт, платёжный документ может выставляться одному из них, а может предоставляться каждому сособственнику отдельно.</w:t>
      </w:r>
    </w:p>
    <w:p w:rsidR="00EC5E26" w:rsidRDefault="00EC5E26" w:rsidP="00EC5E26">
      <w:pPr>
        <w:pStyle w:val="a3"/>
        <w:shd w:val="clear" w:color="auto" w:fill="FFFFFF"/>
        <w:spacing w:before="0" w:beforeAutospacing="0" w:after="0" w:afterAutospacing="0"/>
        <w:ind w:left="284" w:firstLine="424"/>
        <w:jc w:val="both"/>
        <w:rPr>
          <w:color w:val="000000"/>
          <w:sz w:val="28"/>
          <w:szCs w:val="28"/>
        </w:rPr>
      </w:pPr>
    </w:p>
    <w:p w:rsidR="00EC5E26" w:rsidRDefault="00EC5E26"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Могут ли расчетные центры осуществлять </w:t>
      </w:r>
    </w:p>
    <w:p w:rsidR="00EC5E26" w:rsidRDefault="00EC5E26"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 xml:space="preserve">сбор платежей на капитальный ремонт общего </w:t>
      </w:r>
    </w:p>
    <w:p w:rsidR="00EC5E26" w:rsidRPr="00EC5E26" w:rsidRDefault="00EC5E26" w:rsidP="00EC5E26">
      <w:pPr>
        <w:shd w:val="clear" w:color="auto" w:fill="FFFFFF"/>
        <w:spacing w:after="0" w:line="240" w:lineRule="auto"/>
        <w:jc w:val="center"/>
        <w:rPr>
          <w:rFonts w:ascii="Times New Roman" w:hAnsi="Times New Roman" w:cs="Times New Roman"/>
          <w:b/>
          <w:i/>
          <w:color w:val="0070C0"/>
          <w:sz w:val="32"/>
          <w:szCs w:val="32"/>
          <w:u w:val="single"/>
        </w:rPr>
      </w:pPr>
      <w:r>
        <w:rPr>
          <w:rFonts w:ascii="Times New Roman" w:hAnsi="Times New Roman" w:cs="Times New Roman"/>
          <w:b/>
          <w:i/>
          <w:color w:val="0070C0"/>
          <w:sz w:val="32"/>
          <w:szCs w:val="32"/>
          <w:u w:val="single"/>
        </w:rPr>
        <w:t>имущества многоквартирного дома</w:t>
      </w:r>
      <w:r w:rsidRPr="00D93AA5">
        <w:rPr>
          <w:rFonts w:ascii="Times New Roman" w:hAnsi="Times New Roman" w:cs="Times New Roman"/>
          <w:b/>
          <w:i/>
          <w:color w:val="0070C0"/>
          <w:sz w:val="32"/>
          <w:szCs w:val="32"/>
          <w:u w:val="single"/>
        </w:rPr>
        <w:t>?</w:t>
      </w:r>
    </w:p>
    <w:p w:rsidR="00EC5E26" w:rsidRDefault="00EC5E26" w:rsidP="00EC5E26">
      <w:pPr>
        <w:pStyle w:val="a3"/>
        <w:shd w:val="clear" w:color="auto" w:fill="FFFFFF"/>
        <w:spacing w:before="0" w:beforeAutospacing="0" w:after="0" w:afterAutospacing="0"/>
        <w:ind w:left="284"/>
        <w:jc w:val="both"/>
        <w:rPr>
          <w:color w:val="000000"/>
          <w:sz w:val="28"/>
          <w:szCs w:val="28"/>
        </w:rPr>
      </w:pP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Согласно части 3 статьи 170 ЖК РФ собственники помещений в многоквартирном доме (МКД) вправе выбрать один из следующих способов формирования фонда капитального ремонта:</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1) перечисление взносов на капитальный ремонт на специальный счет (далее - формирование фонда капитального ремонта на специальном счете);</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lastRenderedPageBreak/>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МКД в отношении регионального оператора (далее - формирование фонда капитального ремонта на счете регионального оператора).</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 (часть 2 статьи 176 ЖК РФ).</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Региональный оператор открывает счета в российских кредитных организациях, которые соответствуют требованиям, установленным частью 2 статьи 176 ЖК РФ, и отобраны им по результатам конкурса. Порядок проведения и условия такого конкурса определяются Правительством Российской Федерации.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(части 3 и 4 статьи 180 ЖК РФ).</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В соответствии с пунктом 2 части 2 статьи 154 ЖК РФ взносы на капитальный ремонт включены в состав платы за жилое помещение и коммунальные услуги. Запретов на привлечение расчетно-кассовых центров (и иных организаций, оказывающих услуги по расчетам) к приему платы за жилое помещение и коммунальные услуги, а значит и взносов на капитальный ремонт, жилищное законодательство не содержит.</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 xml:space="preserve">Согласно части 2 статьи 182 ЖК РФ региональный оператор обязан представлять своими силами или силами третьих лиц собственнику платежные документы </w:t>
      </w:r>
      <w:proofErr w:type="gramStart"/>
      <w:r w:rsidRPr="00C33CAD">
        <w:rPr>
          <w:color w:val="000000"/>
          <w:sz w:val="28"/>
          <w:szCs w:val="28"/>
        </w:rPr>
        <w:t>для уплаты взносов на капитальный ремонт общего имущества в многоквартирном доме по адресу нахождения помещения в многоквартирном доме</w:t>
      </w:r>
      <w:proofErr w:type="gramEnd"/>
      <w:r w:rsidRPr="00C33CAD">
        <w:rPr>
          <w:color w:val="000000"/>
          <w:sz w:val="28"/>
          <w:szCs w:val="28"/>
        </w:rPr>
        <w:t>, за капитальный ремонт общего имущества в котором вносится взнос.</w:t>
      </w:r>
    </w:p>
    <w:p w:rsidR="00C33CAD" w:rsidRPr="00C33CAD" w:rsidRDefault="00C33CAD" w:rsidP="00EC5E26">
      <w:pPr>
        <w:pStyle w:val="a3"/>
        <w:shd w:val="clear" w:color="auto" w:fill="FFFFFF"/>
        <w:spacing w:before="0" w:beforeAutospacing="0" w:after="0" w:afterAutospacing="0"/>
        <w:ind w:left="284" w:firstLine="424"/>
        <w:jc w:val="both"/>
        <w:rPr>
          <w:color w:val="000000"/>
          <w:sz w:val="28"/>
          <w:szCs w:val="28"/>
        </w:rPr>
      </w:pPr>
      <w:r w:rsidRPr="00C33CAD">
        <w:rPr>
          <w:color w:val="000000"/>
          <w:sz w:val="28"/>
          <w:szCs w:val="28"/>
        </w:rPr>
        <w:t>В соответствии с Федеральным законом Российской Федерации</w:t>
      </w:r>
    </w:p>
    <w:p w:rsidR="00C33CAD" w:rsidRPr="00C33CAD" w:rsidRDefault="00C33CAD" w:rsidP="00EC5E26">
      <w:pPr>
        <w:pStyle w:val="a3"/>
        <w:shd w:val="clear" w:color="auto" w:fill="FFFFFF"/>
        <w:spacing w:before="0" w:beforeAutospacing="0" w:after="0" w:afterAutospacing="0"/>
        <w:ind w:left="284"/>
        <w:jc w:val="both"/>
        <w:rPr>
          <w:color w:val="000000"/>
          <w:sz w:val="28"/>
          <w:szCs w:val="28"/>
        </w:rPr>
      </w:pPr>
      <w:r w:rsidRPr="00C33CAD">
        <w:rPr>
          <w:color w:val="000000"/>
          <w:sz w:val="28"/>
          <w:szCs w:val="28"/>
        </w:rPr>
        <w:t>от 3 июня 2009 № 103 «О деятельности по приему платежей и физических лиц, осуществляемой платежными агентами» расчетно-кассовые центры, являясь платежными агентами, осуществляют деятельность по приему платежей физических лиц.</w:t>
      </w:r>
    </w:p>
    <w:p w:rsidR="004A67A2" w:rsidRPr="00990250" w:rsidRDefault="004A67A2" w:rsidP="00EC5E26">
      <w:pPr>
        <w:pStyle w:val="a3"/>
        <w:shd w:val="clear" w:color="auto" w:fill="FFFFFF"/>
        <w:spacing w:before="0" w:beforeAutospacing="0" w:after="0" w:afterAutospacing="0"/>
        <w:ind w:firstLine="696"/>
        <w:jc w:val="both"/>
        <w:rPr>
          <w:color w:val="000000"/>
          <w:sz w:val="28"/>
          <w:szCs w:val="28"/>
        </w:rPr>
      </w:pPr>
    </w:p>
    <w:sectPr w:rsidR="004A67A2" w:rsidRPr="00990250" w:rsidSect="00237A57">
      <w:pgSz w:w="11906" w:h="16838"/>
      <w:pgMar w:top="568" w:right="99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8"/>
  </w:num>
  <w:num w:numId="6">
    <w:abstractNumId w:val="1"/>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15398"/>
    <w:rsid w:val="000256F8"/>
    <w:rsid w:val="000341A7"/>
    <w:rsid w:val="000612C7"/>
    <w:rsid w:val="000713FF"/>
    <w:rsid w:val="00073CC1"/>
    <w:rsid w:val="00080F43"/>
    <w:rsid w:val="00092FBE"/>
    <w:rsid w:val="00093AF0"/>
    <w:rsid w:val="000951C9"/>
    <w:rsid w:val="000D2BFF"/>
    <w:rsid w:val="000D7114"/>
    <w:rsid w:val="00104E0E"/>
    <w:rsid w:val="00107B38"/>
    <w:rsid w:val="001469A6"/>
    <w:rsid w:val="001575C8"/>
    <w:rsid w:val="001C4E84"/>
    <w:rsid w:val="001C6354"/>
    <w:rsid w:val="001D123E"/>
    <w:rsid w:val="001F09B8"/>
    <w:rsid w:val="00206A2A"/>
    <w:rsid w:val="00232552"/>
    <w:rsid w:val="00232B09"/>
    <w:rsid w:val="00234B51"/>
    <w:rsid w:val="00237A57"/>
    <w:rsid w:val="002500FD"/>
    <w:rsid w:val="002738D1"/>
    <w:rsid w:val="002774F4"/>
    <w:rsid w:val="002904A3"/>
    <w:rsid w:val="002A7FD1"/>
    <w:rsid w:val="002B1770"/>
    <w:rsid w:val="002B469B"/>
    <w:rsid w:val="002E5249"/>
    <w:rsid w:val="00301311"/>
    <w:rsid w:val="003053E4"/>
    <w:rsid w:val="00306931"/>
    <w:rsid w:val="0034532F"/>
    <w:rsid w:val="003478B6"/>
    <w:rsid w:val="00360800"/>
    <w:rsid w:val="00376452"/>
    <w:rsid w:val="00390BBD"/>
    <w:rsid w:val="003C1A0B"/>
    <w:rsid w:val="003D541C"/>
    <w:rsid w:val="003E79D8"/>
    <w:rsid w:val="003F7211"/>
    <w:rsid w:val="0040243E"/>
    <w:rsid w:val="004041FB"/>
    <w:rsid w:val="00416DB0"/>
    <w:rsid w:val="00464FB3"/>
    <w:rsid w:val="00470602"/>
    <w:rsid w:val="004A67A2"/>
    <w:rsid w:val="004B309A"/>
    <w:rsid w:val="004C4225"/>
    <w:rsid w:val="005054EC"/>
    <w:rsid w:val="00512F68"/>
    <w:rsid w:val="00517040"/>
    <w:rsid w:val="00521FC5"/>
    <w:rsid w:val="00536013"/>
    <w:rsid w:val="0054320E"/>
    <w:rsid w:val="0055068B"/>
    <w:rsid w:val="005A6131"/>
    <w:rsid w:val="005B7BD5"/>
    <w:rsid w:val="005D6455"/>
    <w:rsid w:val="005F00C3"/>
    <w:rsid w:val="005F37AA"/>
    <w:rsid w:val="006277A3"/>
    <w:rsid w:val="00631AAE"/>
    <w:rsid w:val="006457EC"/>
    <w:rsid w:val="00646F5B"/>
    <w:rsid w:val="00652813"/>
    <w:rsid w:val="00662B34"/>
    <w:rsid w:val="0066481A"/>
    <w:rsid w:val="00665019"/>
    <w:rsid w:val="006A4637"/>
    <w:rsid w:val="006A548A"/>
    <w:rsid w:val="006C395E"/>
    <w:rsid w:val="006C3AA1"/>
    <w:rsid w:val="006E15D4"/>
    <w:rsid w:val="006E673A"/>
    <w:rsid w:val="00733270"/>
    <w:rsid w:val="007954D5"/>
    <w:rsid w:val="0079562A"/>
    <w:rsid w:val="007A7857"/>
    <w:rsid w:val="007B03EC"/>
    <w:rsid w:val="007D1791"/>
    <w:rsid w:val="007F1E6F"/>
    <w:rsid w:val="008157E9"/>
    <w:rsid w:val="00856BFD"/>
    <w:rsid w:val="00862442"/>
    <w:rsid w:val="00875332"/>
    <w:rsid w:val="00877DAF"/>
    <w:rsid w:val="00897824"/>
    <w:rsid w:val="008B09E5"/>
    <w:rsid w:val="008D372C"/>
    <w:rsid w:val="008F1568"/>
    <w:rsid w:val="00953560"/>
    <w:rsid w:val="00990250"/>
    <w:rsid w:val="00997E05"/>
    <w:rsid w:val="009F409C"/>
    <w:rsid w:val="00A37B65"/>
    <w:rsid w:val="00A71FAC"/>
    <w:rsid w:val="00A81314"/>
    <w:rsid w:val="00A948A1"/>
    <w:rsid w:val="00AD3854"/>
    <w:rsid w:val="00AF7A97"/>
    <w:rsid w:val="00B109A5"/>
    <w:rsid w:val="00B3094E"/>
    <w:rsid w:val="00B401F4"/>
    <w:rsid w:val="00BE0AAD"/>
    <w:rsid w:val="00BE6560"/>
    <w:rsid w:val="00C034E9"/>
    <w:rsid w:val="00C23CE9"/>
    <w:rsid w:val="00C33CAD"/>
    <w:rsid w:val="00C42EAD"/>
    <w:rsid w:val="00C45B49"/>
    <w:rsid w:val="00C841F9"/>
    <w:rsid w:val="00C9024E"/>
    <w:rsid w:val="00CA002E"/>
    <w:rsid w:val="00CD73AA"/>
    <w:rsid w:val="00CE02E6"/>
    <w:rsid w:val="00CE2F8C"/>
    <w:rsid w:val="00CF6505"/>
    <w:rsid w:val="00D00801"/>
    <w:rsid w:val="00D17FCC"/>
    <w:rsid w:val="00D21A3C"/>
    <w:rsid w:val="00D30B67"/>
    <w:rsid w:val="00D55837"/>
    <w:rsid w:val="00D62B18"/>
    <w:rsid w:val="00D93AA5"/>
    <w:rsid w:val="00DF0DB5"/>
    <w:rsid w:val="00E071D1"/>
    <w:rsid w:val="00E10910"/>
    <w:rsid w:val="00E13D20"/>
    <w:rsid w:val="00E173FE"/>
    <w:rsid w:val="00E31003"/>
    <w:rsid w:val="00E4654D"/>
    <w:rsid w:val="00E50293"/>
    <w:rsid w:val="00E53976"/>
    <w:rsid w:val="00E82EBF"/>
    <w:rsid w:val="00E95E2F"/>
    <w:rsid w:val="00EC5E26"/>
    <w:rsid w:val="00ED60A7"/>
    <w:rsid w:val="00EE4498"/>
    <w:rsid w:val="00EE70A1"/>
    <w:rsid w:val="00EF7B94"/>
    <w:rsid w:val="00F223FA"/>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2063</TotalTime>
  <Pages>1</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49</cp:revision>
  <cp:lastPrinted>2020-07-27T02:43:00Z</cp:lastPrinted>
  <dcterms:created xsi:type="dcterms:W3CDTF">2018-09-24T09:07:00Z</dcterms:created>
  <dcterms:modified xsi:type="dcterms:W3CDTF">2020-07-27T02:43:00Z</dcterms:modified>
</cp:coreProperties>
</file>